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  <w:gridCol w:w="5052"/>
      </w:tblGrid>
      <w:tr w:rsidR="00AB367B" w:rsidRPr="009C6DD2" w:rsidTr="00110A54">
        <w:trPr>
          <w:trHeight w:val="2092"/>
        </w:trPr>
        <w:tc>
          <w:tcPr>
            <w:tcW w:w="9539" w:type="dxa"/>
            <w:gridSpan w:val="2"/>
            <w:tcBorders>
              <w:top w:val="nil"/>
              <w:left w:val="nil"/>
              <w:bottom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F54C2C" w:rsidRPr="00F54C2C" w:rsidRDefault="00522E6E" w:rsidP="00F54C2C">
            <w:pPr>
              <w:spacing w:before="92" w:after="92" w:line="240" w:lineRule="auto"/>
              <w:jc w:val="center"/>
              <w:textAlignment w:val="baseline"/>
              <w:rPr>
                <w:b/>
                <w:sz w:val="32"/>
                <w:szCs w:val="28"/>
                <w:lang w:val="be-BY"/>
              </w:rPr>
            </w:pPr>
            <w:r w:rsidRPr="00F54C2C">
              <w:rPr>
                <w:b/>
                <w:sz w:val="32"/>
                <w:szCs w:val="28"/>
                <w:lang w:val="be-BY"/>
              </w:rPr>
              <w:t>Вышэйшая ступень параўнання прыметнікаў</w:t>
            </w:r>
          </w:p>
          <w:p w:rsidR="00110A54" w:rsidRPr="00AC5386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/>
                <w:bCs/>
                <w:i/>
                <w:sz w:val="24"/>
                <w:szCs w:val="28"/>
                <w:lang w:val="be-BY" w:eastAsia="ru-RU"/>
              </w:rPr>
            </w:pPr>
            <w:r w:rsidRPr="00AC5386">
              <w:rPr>
                <w:rFonts w:eastAsia="Times New Roman" w:cs="Arial"/>
                <w:b/>
                <w:bCs/>
                <w:i/>
                <w:sz w:val="24"/>
                <w:szCs w:val="28"/>
                <w:lang w:val="be-BY" w:eastAsia="ru-RU"/>
              </w:rPr>
              <w:t>Утварыце ўсе магчымыя формы вышэйшай ступені параўнання ад наступных прыметнікаў: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Добры 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Дажджлівы 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>Голы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Дужы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Яркі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Пярэсты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Студэнцкі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Ліпкі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Лёгкі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Мяккі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Дрэнны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Імклівы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Цвёрды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Гнуткі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Салодкі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Драбнаваты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Бадзёры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Спрыяльны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  <w:r w:rsidRPr="00110A54"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  <w:t xml:space="preserve">Вялікі </w:t>
            </w:r>
          </w:p>
          <w:p w:rsidR="00110A54" w:rsidRPr="00110A54" w:rsidRDefault="00110A54" w:rsidP="00110A54">
            <w:pPr>
              <w:spacing w:before="92" w:after="92" w:line="240" w:lineRule="auto"/>
              <w:textAlignment w:val="baseline"/>
              <w:rPr>
                <w:rFonts w:eastAsia="Times New Roman" w:cs="Arial"/>
                <w:bCs/>
                <w:sz w:val="24"/>
                <w:szCs w:val="28"/>
                <w:lang w:val="be-BY" w:eastAsia="ru-RU"/>
              </w:rPr>
            </w:pPr>
          </w:p>
          <w:p w:rsidR="00110A54" w:rsidRPr="00AC5386" w:rsidRDefault="00110A54" w:rsidP="00110A54">
            <w:pPr>
              <w:spacing w:line="240" w:lineRule="auto"/>
              <w:rPr>
                <w:b/>
                <w:i/>
                <w:sz w:val="24"/>
                <w:lang w:val="be-BY"/>
              </w:rPr>
            </w:pPr>
            <w:r w:rsidRPr="00AC5386">
              <w:rPr>
                <w:b/>
                <w:i/>
                <w:sz w:val="24"/>
                <w:lang w:val="be-BY"/>
              </w:rPr>
              <w:t>Выпраўце памылкі ва ўжыванні вышэйшай ступені параўнання прыматнікаў:</w:t>
            </w:r>
          </w:p>
          <w:p w:rsidR="00110A54" w:rsidRPr="0062501E" w:rsidRDefault="00F067BD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Няма на свец</w:t>
            </w:r>
            <w:bookmarkStart w:id="0" w:name="_GoBack"/>
            <w:bookmarkEnd w:id="0"/>
            <w:r w:rsidR="00110A54" w:rsidRPr="0062501E">
              <w:rPr>
                <w:sz w:val="24"/>
                <w:lang w:val="be-BY"/>
              </w:rPr>
              <w:t xml:space="preserve">е больш лепшай краіны, чым родная.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Іван вышэйшы брата.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Аўто было хутчэйшым ад самага хуткага каня.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Цукеркі менш саладзейшыя за мёд.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>Волава цяжэй жалеза.</w:t>
            </w:r>
          </w:p>
          <w:p w:rsidR="00640EC3" w:rsidRPr="0062501E" w:rsidRDefault="00640EC3" w:rsidP="00640EC3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Вырашылі рушыць гэтай дарогай, бо яна больш карацейшая.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У старога майстра былі рукі залацей, чым у яго маладога напарніка.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Калегу па кафедры прызначылі на пасаду старэйшага выкладчыка.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Вочы ў яго здаваліся блакітнейшымі за мае. </w:t>
            </w:r>
          </w:p>
          <w:p w:rsidR="00110A54" w:rsidRPr="0062501E" w:rsidRDefault="00110A54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Андрэй быў куды меншы за мяне ростам. </w:t>
            </w:r>
          </w:p>
          <w:p w:rsidR="00522E6E" w:rsidRPr="0062501E" w:rsidRDefault="00110A54" w:rsidP="0062501E">
            <w:pPr>
              <w:pStyle w:val="NoSpacing"/>
              <w:spacing w:line="276" w:lineRule="auto"/>
              <w:rPr>
                <w:rFonts w:eastAsia="Times New Roman" w:cs="Arial"/>
                <w:b/>
                <w:bCs/>
                <w:sz w:val="24"/>
                <w:szCs w:val="28"/>
                <w:lang w:val="be-BY" w:eastAsia="ru-RU"/>
              </w:rPr>
            </w:pPr>
            <w:r w:rsidRPr="0062501E">
              <w:rPr>
                <w:sz w:val="24"/>
                <w:lang w:val="be-BY"/>
              </w:rPr>
              <w:t xml:space="preserve">У быка правы бок ніжэй левага. </w:t>
            </w:r>
          </w:p>
          <w:p w:rsidR="00AC5386" w:rsidRPr="0062501E" w:rsidRDefault="00AC5386" w:rsidP="00AC5386">
            <w:pPr>
              <w:pStyle w:val="NoSpacing"/>
              <w:spacing w:line="276" w:lineRule="auto"/>
              <w:rPr>
                <w:sz w:val="24"/>
                <w:lang w:val="be-BY"/>
              </w:rPr>
            </w:pPr>
            <w:r w:rsidRPr="0062501E">
              <w:rPr>
                <w:sz w:val="24"/>
                <w:lang w:val="be-BY"/>
              </w:rPr>
              <w:t xml:space="preserve">Няма чалавека бліжэй за маці. </w:t>
            </w:r>
          </w:p>
          <w:p w:rsidR="00E64A6B" w:rsidRDefault="00E64A6B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</w:p>
          <w:p w:rsidR="0062501E" w:rsidRDefault="0062501E" w:rsidP="0062501E">
            <w:pPr>
              <w:pStyle w:val="NoSpacing"/>
              <w:spacing w:line="276" w:lineRule="auto"/>
              <w:rPr>
                <w:sz w:val="24"/>
                <w:lang w:val="be-BY"/>
              </w:rPr>
            </w:pPr>
          </w:p>
          <w:p w:rsidR="0062501E" w:rsidRPr="0062501E" w:rsidRDefault="0062501E" w:rsidP="0062501E">
            <w:pPr>
              <w:pStyle w:val="NoSpacing"/>
              <w:spacing w:line="276" w:lineRule="auto"/>
              <w:rPr>
                <w:sz w:val="32"/>
                <w:lang w:val="be-BY"/>
              </w:rPr>
            </w:pPr>
          </w:p>
          <w:p w:rsidR="00D56328" w:rsidRPr="00D56328" w:rsidRDefault="00D56328" w:rsidP="00D56328">
            <w:pPr>
              <w:rPr>
                <w:sz w:val="28"/>
                <w:lang w:val="be-BY"/>
              </w:rPr>
            </w:pPr>
          </w:p>
          <w:p w:rsidR="00B917DD" w:rsidRPr="00B917DD" w:rsidRDefault="00B917DD" w:rsidP="00B917DD">
            <w:pPr>
              <w:rPr>
                <w:sz w:val="28"/>
                <w:lang w:val="be-BY"/>
              </w:rPr>
            </w:pPr>
          </w:p>
          <w:p w:rsidR="00CE6A87" w:rsidRPr="00673E6F" w:rsidRDefault="00B917DD" w:rsidP="00AD407A">
            <w:pPr>
              <w:rPr>
                <w:b/>
                <w:color w:val="000000"/>
                <w:szCs w:val="28"/>
                <w:lang w:val="be-BY"/>
              </w:rPr>
            </w:pPr>
            <w:r w:rsidRPr="00B917DD">
              <w:rPr>
                <w:sz w:val="28"/>
                <w:lang w:val="be-BY"/>
              </w:rPr>
              <w:tab/>
            </w:r>
          </w:p>
          <w:p w:rsidR="00CE6A87" w:rsidRPr="00673E6F" w:rsidRDefault="00CE6A87" w:rsidP="00CE6A8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ab/>
            </w:r>
          </w:p>
          <w:p w:rsidR="00CE6A87" w:rsidRDefault="00CE6A87" w:rsidP="00CE6A87">
            <w:pPr>
              <w:jc w:val="both"/>
              <w:rPr>
                <w:color w:val="000000"/>
                <w:szCs w:val="28"/>
                <w:lang w:val="be-BY"/>
              </w:rPr>
            </w:pPr>
          </w:p>
          <w:p w:rsidR="00CE6A87" w:rsidRPr="00CD1F86" w:rsidRDefault="00CE6A87" w:rsidP="00AD407A">
            <w:pPr>
              <w:jc w:val="both"/>
              <w:rPr>
                <w:szCs w:val="28"/>
                <w:lang w:val="be-BY"/>
              </w:rPr>
            </w:pPr>
            <w:r>
              <w:rPr>
                <w:color w:val="000000"/>
                <w:szCs w:val="28"/>
                <w:lang w:val="be-BY"/>
              </w:rPr>
              <w:tab/>
            </w:r>
            <w:r w:rsidRPr="00F3152C">
              <w:rPr>
                <w:b/>
                <w:szCs w:val="28"/>
                <w:lang w:val="be-BY"/>
              </w:rPr>
              <w:t xml:space="preserve">  </w:t>
            </w:r>
          </w:p>
          <w:p w:rsidR="00CE6A87" w:rsidRDefault="00CE6A87" w:rsidP="00CE6A87">
            <w:pPr>
              <w:jc w:val="both"/>
              <w:rPr>
                <w:szCs w:val="28"/>
                <w:lang w:val="be-BY"/>
              </w:rPr>
            </w:pPr>
          </w:p>
          <w:p w:rsidR="00CE6A87" w:rsidRDefault="00CE6A87" w:rsidP="00AD407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ab/>
            </w:r>
          </w:p>
          <w:p w:rsidR="00CE6A87" w:rsidRPr="003F08B3" w:rsidRDefault="00CE6A87" w:rsidP="00CE6A87">
            <w:pPr>
              <w:jc w:val="both"/>
              <w:rPr>
                <w:szCs w:val="28"/>
                <w:lang w:val="be-BY"/>
              </w:rPr>
            </w:pPr>
          </w:p>
          <w:p w:rsidR="008C1320" w:rsidRPr="008C1320" w:rsidRDefault="00CE6A87" w:rsidP="008C6794">
            <w:pPr>
              <w:shd w:val="clear" w:color="auto" w:fill="FFFFFF"/>
              <w:jc w:val="both"/>
              <w:rPr>
                <w:rFonts w:eastAsia="Times New Roman" w:cs="Arial"/>
                <w:sz w:val="28"/>
                <w:szCs w:val="28"/>
                <w:lang w:val="be-BY" w:eastAsia="ru-RU"/>
              </w:rPr>
            </w:pPr>
            <w:r>
              <w:rPr>
                <w:lang w:val="be-BY"/>
              </w:rPr>
              <w:tab/>
            </w:r>
            <w:r>
              <w:rPr>
                <w:lang w:val="be-BY"/>
              </w:rPr>
              <w:tab/>
            </w:r>
            <w:r w:rsidRPr="003F08B3">
              <w:rPr>
                <w:lang w:val="be-BY"/>
              </w:rPr>
              <w:t xml:space="preserve"> </w:t>
            </w:r>
          </w:p>
        </w:tc>
      </w:tr>
      <w:tr w:rsidR="00AB367B" w:rsidRPr="009C6DD2" w:rsidTr="00110A54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40300" w:rsidRPr="00740300" w:rsidRDefault="00740300" w:rsidP="0056369E">
            <w:pPr>
              <w:spacing w:before="92" w:after="92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740300" w:rsidRPr="00740300" w:rsidRDefault="00740300" w:rsidP="0056369E">
            <w:pPr>
              <w:spacing w:after="0" w:line="240" w:lineRule="auto"/>
              <w:textAlignment w:val="baseline"/>
              <w:rPr>
                <w:rFonts w:eastAsia="Times New Roman" w:cs="Arial"/>
                <w:color w:val="1E1E1E"/>
                <w:sz w:val="28"/>
                <w:szCs w:val="28"/>
                <w:lang w:val="be-BY" w:eastAsia="ru-RU"/>
              </w:rPr>
            </w:pPr>
          </w:p>
        </w:tc>
      </w:tr>
    </w:tbl>
    <w:p w:rsidR="00740300" w:rsidRPr="00740300" w:rsidRDefault="00740300" w:rsidP="00740300">
      <w:pPr>
        <w:spacing w:before="92" w:after="92" w:line="240" w:lineRule="auto"/>
        <w:textAlignment w:val="baseline"/>
        <w:rPr>
          <w:rFonts w:eastAsia="Times New Roman" w:cs="Arial"/>
          <w:sz w:val="24"/>
          <w:szCs w:val="24"/>
          <w:lang w:val="be-BY" w:eastAsia="ru-RU"/>
        </w:rPr>
      </w:pPr>
      <w:r w:rsidRPr="00740300">
        <w:rPr>
          <w:rFonts w:eastAsia="Times New Roman" w:cs="Arial"/>
          <w:i/>
          <w:iCs/>
          <w:sz w:val="24"/>
          <w:szCs w:val="24"/>
          <w:lang w:eastAsia="ru-RU"/>
        </w:rPr>
        <w:t> </w:t>
      </w:r>
    </w:p>
    <w:p w:rsidR="00253038" w:rsidRDefault="00253038" w:rsidP="00740300">
      <w:pPr>
        <w:spacing w:before="92" w:after="92" w:line="240" w:lineRule="auto"/>
        <w:textAlignment w:val="baseline"/>
        <w:rPr>
          <w:rFonts w:eastAsia="Times New Roman" w:cs="Arial"/>
          <w:b/>
          <w:bCs/>
          <w:sz w:val="24"/>
          <w:szCs w:val="24"/>
          <w:lang w:val="be-BY" w:eastAsia="ru-RU"/>
        </w:rPr>
      </w:pPr>
    </w:p>
    <w:p w:rsidR="00220DA6" w:rsidRDefault="00220DA6" w:rsidP="00740300">
      <w:pPr>
        <w:spacing w:before="92" w:after="92" w:line="240" w:lineRule="auto"/>
        <w:textAlignment w:val="baseline"/>
        <w:rPr>
          <w:rFonts w:eastAsia="Times New Roman" w:cs="Arial"/>
          <w:b/>
          <w:bCs/>
          <w:sz w:val="24"/>
          <w:szCs w:val="24"/>
          <w:lang w:val="be-BY" w:eastAsia="ru-RU"/>
        </w:rPr>
      </w:pPr>
    </w:p>
    <w:p w:rsidR="00740300" w:rsidRPr="00740300" w:rsidRDefault="00740300" w:rsidP="00740300">
      <w:pPr>
        <w:spacing w:before="92" w:after="92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03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740300" w:rsidRPr="00740300" w:rsidSect="007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7AB8"/>
    <w:multiLevelType w:val="multilevel"/>
    <w:tmpl w:val="7C7A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2921E1"/>
    <w:multiLevelType w:val="hybridMultilevel"/>
    <w:tmpl w:val="D28CDBB8"/>
    <w:lvl w:ilvl="0" w:tplc="383845B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9BB4FEF"/>
    <w:multiLevelType w:val="multilevel"/>
    <w:tmpl w:val="8D9C3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36B5A"/>
    <w:multiLevelType w:val="multilevel"/>
    <w:tmpl w:val="37EA7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B2B00"/>
    <w:multiLevelType w:val="multilevel"/>
    <w:tmpl w:val="9BB0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C61A62"/>
    <w:multiLevelType w:val="multilevel"/>
    <w:tmpl w:val="A97A3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29C4"/>
    <w:multiLevelType w:val="multilevel"/>
    <w:tmpl w:val="12B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070D2"/>
    <w:multiLevelType w:val="multilevel"/>
    <w:tmpl w:val="EA208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CB6E7A"/>
    <w:multiLevelType w:val="multilevel"/>
    <w:tmpl w:val="0B3A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AF7590"/>
    <w:multiLevelType w:val="multilevel"/>
    <w:tmpl w:val="EE9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607101"/>
    <w:multiLevelType w:val="multilevel"/>
    <w:tmpl w:val="051C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C91B48"/>
    <w:multiLevelType w:val="multilevel"/>
    <w:tmpl w:val="AE7E8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0"/>
    <w:rsid w:val="00033086"/>
    <w:rsid w:val="000569FD"/>
    <w:rsid w:val="00061A02"/>
    <w:rsid w:val="000825A3"/>
    <w:rsid w:val="00110A54"/>
    <w:rsid w:val="00146C47"/>
    <w:rsid w:val="0017348B"/>
    <w:rsid w:val="001B71E3"/>
    <w:rsid w:val="00220DA6"/>
    <w:rsid w:val="00253038"/>
    <w:rsid w:val="00262A1A"/>
    <w:rsid w:val="002B64E3"/>
    <w:rsid w:val="00394916"/>
    <w:rsid w:val="00470FCB"/>
    <w:rsid w:val="004A727B"/>
    <w:rsid w:val="004E2917"/>
    <w:rsid w:val="005222EA"/>
    <w:rsid w:val="00522E6E"/>
    <w:rsid w:val="005D5232"/>
    <w:rsid w:val="0060114C"/>
    <w:rsid w:val="0062501E"/>
    <w:rsid w:val="00640EC3"/>
    <w:rsid w:val="006420F8"/>
    <w:rsid w:val="006D3743"/>
    <w:rsid w:val="00703CB7"/>
    <w:rsid w:val="00740300"/>
    <w:rsid w:val="00742F90"/>
    <w:rsid w:val="00744AEB"/>
    <w:rsid w:val="00794696"/>
    <w:rsid w:val="008A4C17"/>
    <w:rsid w:val="008A5A9E"/>
    <w:rsid w:val="008C06A5"/>
    <w:rsid w:val="008C1320"/>
    <w:rsid w:val="008C6794"/>
    <w:rsid w:val="00930724"/>
    <w:rsid w:val="00992904"/>
    <w:rsid w:val="009C6DD2"/>
    <w:rsid w:val="00AB367B"/>
    <w:rsid w:val="00AC5386"/>
    <w:rsid w:val="00AD407A"/>
    <w:rsid w:val="00B060EB"/>
    <w:rsid w:val="00B4433F"/>
    <w:rsid w:val="00B522C0"/>
    <w:rsid w:val="00B917DD"/>
    <w:rsid w:val="00BB5BD2"/>
    <w:rsid w:val="00BE3786"/>
    <w:rsid w:val="00CE6A87"/>
    <w:rsid w:val="00D13D97"/>
    <w:rsid w:val="00D56328"/>
    <w:rsid w:val="00DB3FD4"/>
    <w:rsid w:val="00E64A6B"/>
    <w:rsid w:val="00F067BD"/>
    <w:rsid w:val="00F5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1E42"/>
  <w15:docId w15:val="{04DB1077-2904-4C52-B003-84E1B05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EB"/>
  </w:style>
  <w:style w:type="paragraph" w:styleId="Heading2">
    <w:name w:val="heading 2"/>
    <w:basedOn w:val="Normal"/>
    <w:link w:val="Heading2Char"/>
    <w:uiPriority w:val="9"/>
    <w:qFormat/>
    <w:rsid w:val="00740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0300"/>
    <w:rPr>
      <w:b/>
      <w:bCs/>
    </w:rPr>
  </w:style>
  <w:style w:type="paragraph" w:styleId="NormalWeb">
    <w:name w:val="Normal (Web)"/>
    <w:basedOn w:val="Normal"/>
    <w:uiPriority w:val="99"/>
    <w:unhideWhenUsed/>
    <w:rsid w:val="0074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740300"/>
  </w:style>
  <w:style w:type="character" w:styleId="Emphasis">
    <w:name w:val="Emphasis"/>
    <w:basedOn w:val="DefaultParagraphFont"/>
    <w:uiPriority w:val="20"/>
    <w:qFormat/>
    <w:rsid w:val="0074030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40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4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300"/>
    <w:pPr>
      <w:ind w:left="720"/>
      <w:contextualSpacing/>
    </w:pPr>
  </w:style>
  <w:style w:type="paragraph" w:styleId="NoSpacing">
    <w:name w:val="No Spacing"/>
    <w:uiPriority w:val="1"/>
    <w:qFormat/>
    <w:rsid w:val="0062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74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85">
          <w:marLeft w:val="0"/>
          <w:marRight w:val="0"/>
          <w:marTop w:val="4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Alesia Litvinouskaja</cp:lastModifiedBy>
  <cp:revision>9</cp:revision>
  <dcterms:created xsi:type="dcterms:W3CDTF">2019-03-04T07:47:00Z</dcterms:created>
  <dcterms:modified xsi:type="dcterms:W3CDTF">2019-03-05T11:37:00Z</dcterms:modified>
</cp:coreProperties>
</file>