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95499F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95499F">
        <w:rPr>
          <w:b/>
          <w:sz w:val="28"/>
          <w:szCs w:val="28"/>
          <w:lang w:val="be-BY"/>
        </w:rPr>
        <w:t>9</w:t>
      </w:r>
    </w:p>
    <w:p w:rsidR="007042DF" w:rsidRDefault="00BC5548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Прыдумаць казку даволі проста. Трэба толькі добра ўявіць, што да чаго. Напрыклад, рэдкая казка абыходзіцца без чароўных рэчаў. Прыдумайце і намалюйце</w:t>
      </w:r>
      <w:r w:rsidR="00000895">
        <w:rPr>
          <w:b/>
          <w:sz w:val="28"/>
          <w:szCs w:val="28"/>
          <w:lang w:val="sl-SI"/>
        </w:rPr>
        <w:t>, зрабіце ці прыдбайце</w:t>
      </w:r>
      <w:r>
        <w:rPr>
          <w:b/>
          <w:sz w:val="28"/>
          <w:szCs w:val="28"/>
          <w:lang w:val="be-BY"/>
        </w:rPr>
        <w:t xml:space="preserve"> звычайную чароўную рэч,  навучыце нас ёю карыстацца.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RPr="00A35488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C5548" w:rsidRDefault="00BC5548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E65A4C" w:rsidRDefault="00A35488" w:rsidP="00BC5548">
      <w:pPr>
        <w:pStyle w:val="a7"/>
        <w:numPr>
          <w:ilvl w:val="0"/>
          <w:numId w:val="14"/>
        </w:numPr>
        <w:spacing w:after="0" w:line="240" w:lineRule="auto"/>
        <w:rPr>
          <w:sz w:val="24"/>
          <w:szCs w:val="24"/>
          <w:lang w:val="be-BY"/>
        </w:rPr>
      </w:pPr>
      <w:r w:rsidRPr="00453464">
        <w:rPr>
          <w:sz w:val="24"/>
          <w:szCs w:val="24"/>
          <w:lang w:val="be-BY"/>
        </w:rPr>
        <w:lastRenderedPageBreak/>
        <w:t>Паводле гэтага плана вы лёгка прыдумаеце прыгодніцкую казку. Запішыце яе, намалюйце ілюстрацыі і падзяліцеся з намі!</w:t>
      </w:r>
    </w:p>
    <w:p w:rsidR="00453464" w:rsidRPr="005C5BFF" w:rsidRDefault="00453464" w:rsidP="005C5BFF">
      <w:pPr>
        <w:spacing w:after="0" w:line="240" w:lineRule="auto"/>
        <w:ind w:left="360"/>
        <w:rPr>
          <w:sz w:val="24"/>
          <w:szCs w:val="24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0"/>
      </w:tblGrid>
      <w:tr w:rsidR="00A35488" w:rsidTr="00A35488">
        <w:tc>
          <w:tcPr>
            <w:tcW w:w="1685" w:type="dxa"/>
          </w:tcPr>
          <w:p w:rsidR="00A35488" w:rsidRDefault="00A35488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ГАЛОЎНЫ ГЕРОЙ</w:t>
            </w:r>
          </w:p>
        </w:tc>
        <w:tc>
          <w:tcPr>
            <w:tcW w:w="6940" w:type="dxa"/>
          </w:tcPr>
          <w:p w:rsidR="00A35488" w:rsidRPr="00453464" w:rsidRDefault="00A35488" w:rsidP="00A35488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>Героем казкі можа быць і чалавек, і звер, і невядомая істота, і нават нейкая рэч ці прыродная з’ява.</w:t>
            </w:r>
          </w:p>
          <w:p w:rsidR="00A35488" w:rsidRPr="00453464" w:rsidRDefault="00A35488" w:rsidP="00A35488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>Уявіце сабе свайго героя: узрост, знешні выгляд, характар, моцныя і слабыя бакі. Што ён умее і чаму хоча навучыцца? Што ён ніколі не зможа зрабіць?</w:t>
            </w:r>
          </w:p>
        </w:tc>
      </w:tr>
      <w:tr w:rsidR="00A35488" w:rsidTr="00A35488">
        <w:tc>
          <w:tcPr>
            <w:tcW w:w="1685" w:type="dxa"/>
          </w:tcPr>
          <w:p w:rsidR="00A35488" w:rsidRDefault="00A35488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МЕСЦА ПАДЗЕЙ І ЧАС ПАДЗЕЙ</w:t>
            </w:r>
          </w:p>
        </w:tc>
        <w:tc>
          <w:tcPr>
            <w:tcW w:w="6940" w:type="dxa"/>
          </w:tcPr>
          <w:p w:rsidR="00A35488" w:rsidRPr="00453464" w:rsidRDefault="00A35488" w:rsidP="00A35488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>Адкуль пачнецца падарожжа нашага героя? У якіх умовах ён жыве і хто ягоныя сучаснікі? Які ўзровень тэхнічнага прагрэса яму даступны? Ці будуць ягоныя прыгоды звязаныя са зменай краіны, перакіданнем у мінулае ці будучыню? А можа, гэта прыгоды ў сне, калі ўсё магчыма?</w:t>
            </w:r>
          </w:p>
        </w:tc>
      </w:tr>
      <w:tr w:rsidR="00A35488" w:rsidTr="00A35488">
        <w:tc>
          <w:tcPr>
            <w:tcW w:w="1685" w:type="dxa"/>
          </w:tcPr>
          <w:p w:rsidR="00A35488" w:rsidRDefault="00343993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ПРАБЛЕМА</w:t>
            </w:r>
          </w:p>
        </w:tc>
        <w:tc>
          <w:tcPr>
            <w:tcW w:w="6940" w:type="dxa"/>
          </w:tcPr>
          <w:p w:rsidR="00A35488" w:rsidRDefault="00343993" w:rsidP="00343993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 xml:space="preserve">Героямі казак не робяцца проста так. Каб стаць героем, трэба трапіць у бяду альбо атрымаць праблему, якую давядзецца вырашыць. Алавянны жаўнерык выпаў з вакна, Івану даручылі скрасці жар-птушку, а ў Беласнежкі бацька няўдала ажаніўся. </w:t>
            </w:r>
          </w:p>
          <w:p w:rsidR="00453464" w:rsidRPr="00453464" w:rsidRDefault="00453464" w:rsidP="00343993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Што адбылося з вашым героем? Што прымусіла крута змяніць сваё жыццё?</w:t>
            </w:r>
          </w:p>
        </w:tc>
      </w:tr>
      <w:tr w:rsidR="00A35488" w:rsidTr="00A35488">
        <w:tc>
          <w:tcPr>
            <w:tcW w:w="1685" w:type="dxa"/>
          </w:tcPr>
          <w:p w:rsidR="00A35488" w:rsidRDefault="00343993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ВОРАГІ І СЯБРЫ</w:t>
            </w:r>
          </w:p>
        </w:tc>
        <w:tc>
          <w:tcPr>
            <w:tcW w:w="6940" w:type="dxa"/>
          </w:tcPr>
          <w:p w:rsidR="00A35488" w:rsidRPr="00453464" w:rsidRDefault="00343993" w:rsidP="005C5BFF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 xml:space="preserve">Героі паводзяцца па-рознаму, але, так ці інакш, яны не </w:t>
            </w:r>
            <w:r w:rsidR="005C5BFF">
              <w:rPr>
                <w:sz w:val="24"/>
                <w:szCs w:val="24"/>
                <w:lang w:val="be-BY"/>
              </w:rPr>
              <w:t>здолею</w:t>
            </w:r>
            <w:r w:rsidRPr="00453464">
              <w:rPr>
                <w:sz w:val="24"/>
                <w:szCs w:val="24"/>
                <w:lang w:val="be-BY"/>
              </w:rPr>
              <w:t xml:space="preserve">ць прайсці свой шлях без ворагаў і сяброў. Сябры могуць быць у іх ад пачатку, альбо героі дапамагаюць камусьці па ходу прыгод. Сябры </w:t>
            </w:r>
            <w:r w:rsidR="00453464">
              <w:rPr>
                <w:sz w:val="24"/>
                <w:szCs w:val="24"/>
                <w:lang w:val="be-BY"/>
              </w:rPr>
              <w:t>спрыя</w:t>
            </w:r>
            <w:r w:rsidRPr="00453464">
              <w:rPr>
                <w:sz w:val="24"/>
                <w:szCs w:val="24"/>
                <w:lang w:val="be-BY"/>
              </w:rPr>
              <w:t>юць дзеяннем ці парадай, даюць падарункі і магічныя рэчы,</w:t>
            </w:r>
            <w:r w:rsidR="00453464">
              <w:rPr>
                <w:sz w:val="24"/>
                <w:szCs w:val="24"/>
                <w:lang w:val="be-BY"/>
              </w:rPr>
              <w:t xml:space="preserve"> навучаюць і папярэджваюць,</w:t>
            </w:r>
            <w:r w:rsidRPr="00453464">
              <w:rPr>
                <w:sz w:val="24"/>
                <w:szCs w:val="24"/>
                <w:lang w:val="be-BY"/>
              </w:rPr>
              <w:t xml:space="preserve"> знаёмяць з патрэбнымі памочнікамі. Усё гэта могуць рабіць і дробныя ворагі</w:t>
            </w:r>
            <w:r w:rsidR="005C5BFF">
              <w:rPr>
                <w:sz w:val="24"/>
                <w:szCs w:val="24"/>
                <w:lang w:val="be-BY"/>
              </w:rPr>
              <w:t>,</w:t>
            </w:r>
            <w:r w:rsidRPr="00453464">
              <w:rPr>
                <w:sz w:val="24"/>
                <w:szCs w:val="24"/>
                <w:lang w:val="be-BY"/>
              </w:rPr>
              <w:t xml:space="preserve"> калі іх прымусіць ці падкупіць. Вядома, што сябрам ці ворагам можа быць хто і што заўгодна – сілы прыроды, жывыя і нежывыя істоты і магічныя рэчы. Галоўны вораг – асноўная перашкода, падумайце, якім чынам яго ў прынцыпе можна адужаць. Ці справіцца з гэтым ваш герой</w:t>
            </w:r>
            <w:r w:rsidR="00453464" w:rsidRPr="00453464">
              <w:rPr>
                <w:sz w:val="24"/>
                <w:szCs w:val="24"/>
                <w:lang w:val="be-BY"/>
              </w:rPr>
              <w:t>?</w:t>
            </w:r>
            <w:r w:rsidR="0062604C">
              <w:rPr>
                <w:sz w:val="24"/>
                <w:szCs w:val="24"/>
                <w:lang w:val="be-BY"/>
              </w:rPr>
              <w:t xml:space="preserve"> Што ці хто яму дапаможа? Што можа перашкодзіць?</w:t>
            </w:r>
          </w:p>
        </w:tc>
      </w:tr>
      <w:tr w:rsidR="00A35488" w:rsidTr="00A35488">
        <w:tc>
          <w:tcPr>
            <w:tcW w:w="1685" w:type="dxa"/>
          </w:tcPr>
          <w:p w:rsidR="00A35488" w:rsidRDefault="00453464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РЫШТУНАК МАГІЧНЫ І ЗВЫЧАЙНЫ</w:t>
            </w:r>
          </w:p>
        </w:tc>
        <w:tc>
          <w:tcPr>
            <w:tcW w:w="6940" w:type="dxa"/>
          </w:tcPr>
          <w:p w:rsidR="00A35488" w:rsidRPr="00453464" w:rsidRDefault="00453464" w:rsidP="00A35488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>Герой можа запасціся неабходнымі рэчамі ад самага пачатку. Дзеля гэтага аўтару казкі не раз давядзецца вяртацца да пачатку і падкладваць у заплечнік то вяроўку, то скібу хлеба, то мабільны тэлефон. Героі, якім давялося ўцякаць з дому раптоўна, мусяць здабываць рыштунак па дарозе. Сачыце, каб герой не цягаў з сабой лішняга і не забываўся карыстацца тым, што носіць. Калі рэч добрая, але па ходу казкі не прыдасцца – падарыце яе сябру ці ворагу. І ім прыемна, і герою лягчэй.</w:t>
            </w:r>
          </w:p>
        </w:tc>
      </w:tr>
      <w:tr w:rsidR="00A35488" w:rsidTr="00A35488">
        <w:tc>
          <w:tcPr>
            <w:tcW w:w="1685" w:type="dxa"/>
          </w:tcPr>
          <w:p w:rsidR="00A35488" w:rsidRDefault="00453464" w:rsidP="00A35488">
            <w:pPr>
              <w:pStyle w:val="a7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КАНЕЦ</w:t>
            </w:r>
          </w:p>
        </w:tc>
        <w:tc>
          <w:tcPr>
            <w:tcW w:w="6940" w:type="dxa"/>
          </w:tcPr>
          <w:p w:rsidR="0062604C" w:rsidRDefault="0062604C" w:rsidP="00453464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 w:rsidRPr="00453464">
              <w:rPr>
                <w:sz w:val="24"/>
                <w:szCs w:val="24"/>
                <w:lang w:val="be-BY"/>
              </w:rPr>
              <w:t xml:space="preserve">Нават самая лепшая </w:t>
            </w:r>
            <w:r>
              <w:rPr>
                <w:sz w:val="24"/>
                <w:szCs w:val="24"/>
                <w:lang w:val="be-BY"/>
              </w:rPr>
              <w:t>гісторыя</w:t>
            </w:r>
            <w:r w:rsidRPr="00453464">
              <w:rPr>
                <w:sz w:val="24"/>
                <w:szCs w:val="24"/>
                <w:lang w:val="be-BY"/>
              </w:rPr>
              <w:t xml:space="preserve"> мусіць мець лагічны канец!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Праблема вырашаная, герой атрымлівае маральнае задавальненне і матэрыяльную ўзнагароду, ворагі знішчаныя, правучаныя ці перавыхаваныя. </w:t>
            </w:r>
            <w:r w:rsidR="00BB7E66">
              <w:rPr>
                <w:sz w:val="24"/>
                <w:szCs w:val="24"/>
                <w:lang w:val="be-BY"/>
              </w:rPr>
              <w:t>Час</w:t>
            </w:r>
            <w:bookmarkStart w:id="0" w:name="_GoBack"/>
            <w:bookmarkEnd w:id="0"/>
            <w:r>
              <w:rPr>
                <w:sz w:val="24"/>
                <w:szCs w:val="24"/>
                <w:lang w:val="be-BY"/>
              </w:rPr>
              <w:t xml:space="preserve"> развітвацца з чытачамі-слухачамі-гледачамі. Чаму іх навучыла вашая казка? А вас?</w:t>
            </w:r>
          </w:p>
          <w:p w:rsidR="00A35488" w:rsidRPr="00453464" w:rsidRDefault="0062604C" w:rsidP="0062604C">
            <w:pPr>
              <w:pStyle w:val="a7"/>
              <w:ind w:left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А калі мы бачым, што зло пераможанае, але не знікла, калі місія выкананая, але ўскрыліся новыя праблемы, мы верым, мы ведаем: працяг будзе!</w:t>
            </w:r>
          </w:p>
        </w:tc>
      </w:tr>
    </w:tbl>
    <w:p w:rsidR="00A35488" w:rsidRPr="00453464" w:rsidRDefault="00A35488" w:rsidP="00453464">
      <w:pPr>
        <w:spacing w:after="0" w:line="240" w:lineRule="auto"/>
        <w:rPr>
          <w:sz w:val="28"/>
          <w:szCs w:val="28"/>
          <w:lang w:val="be-BY"/>
        </w:rPr>
      </w:pPr>
    </w:p>
    <w:sectPr w:rsidR="00A35488" w:rsidRPr="00453464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5C" w:rsidRDefault="006C475C" w:rsidP="00C836C2">
      <w:pPr>
        <w:spacing w:after="0" w:line="240" w:lineRule="auto"/>
      </w:pPr>
      <w:r>
        <w:separator/>
      </w:r>
    </w:p>
  </w:endnote>
  <w:endnote w:type="continuationSeparator" w:id="0">
    <w:p w:rsidR="006C475C" w:rsidRDefault="006C475C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5C" w:rsidRDefault="006C475C" w:rsidP="00C836C2">
      <w:pPr>
        <w:spacing w:after="0" w:line="240" w:lineRule="auto"/>
      </w:pPr>
      <w:r>
        <w:separator/>
      </w:r>
    </w:p>
  </w:footnote>
  <w:footnote w:type="continuationSeparator" w:id="0">
    <w:p w:rsidR="006C475C" w:rsidRDefault="006C475C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20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0895"/>
    <w:rsid w:val="000023CA"/>
    <w:rsid w:val="000218D9"/>
    <w:rsid w:val="00023B57"/>
    <w:rsid w:val="00033AC1"/>
    <w:rsid w:val="000348E6"/>
    <w:rsid w:val="00036411"/>
    <w:rsid w:val="000430C0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24385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3993"/>
    <w:rsid w:val="0034750C"/>
    <w:rsid w:val="00353C23"/>
    <w:rsid w:val="003660E8"/>
    <w:rsid w:val="00386352"/>
    <w:rsid w:val="003A0FCC"/>
    <w:rsid w:val="003A3F3A"/>
    <w:rsid w:val="003A4B58"/>
    <w:rsid w:val="003E3963"/>
    <w:rsid w:val="003F7B98"/>
    <w:rsid w:val="00404B8B"/>
    <w:rsid w:val="004357B7"/>
    <w:rsid w:val="00446FF9"/>
    <w:rsid w:val="00450875"/>
    <w:rsid w:val="00452579"/>
    <w:rsid w:val="00453464"/>
    <w:rsid w:val="00462C01"/>
    <w:rsid w:val="00462F6E"/>
    <w:rsid w:val="004718BC"/>
    <w:rsid w:val="00475D55"/>
    <w:rsid w:val="00490355"/>
    <w:rsid w:val="00494002"/>
    <w:rsid w:val="0049760F"/>
    <w:rsid w:val="004B01D5"/>
    <w:rsid w:val="004E2980"/>
    <w:rsid w:val="004E3B1A"/>
    <w:rsid w:val="00502872"/>
    <w:rsid w:val="00525F01"/>
    <w:rsid w:val="00541072"/>
    <w:rsid w:val="005A639C"/>
    <w:rsid w:val="005C3C33"/>
    <w:rsid w:val="005C5BFF"/>
    <w:rsid w:val="005D2D87"/>
    <w:rsid w:val="005D4EE9"/>
    <w:rsid w:val="005E216D"/>
    <w:rsid w:val="006051F1"/>
    <w:rsid w:val="00617AD6"/>
    <w:rsid w:val="00622565"/>
    <w:rsid w:val="00625EE6"/>
    <w:rsid w:val="0062604C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475C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867E2"/>
    <w:rsid w:val="00792136"/>
    <w:rsid w:val="00794218"/>
    <w:rsid w:val="007C2BAB"/>
    <w:rsid w:val="007E1D74"/>
    <w:rsid w:val="007F04F0"/>
    <w:rsid w:val="007F4313"/>
    <w:rsid w:val="0080075C"/>
    <w:rsid w:val="008528BC"/>
    <w:rsid w:val="0086248B"/>
    <w:rsid w:val="008720A5"/>
    <w:rsid w:val="00890DB3"/>
    <w:rsid w:val="008B5D30"/>
    <w:rsid w:val="008C6C20"/>
    <w:rsid w:val="008D2E95"/>
    <w:rsid w:val="00901BA2"/>
    <w:rsid w:val="009240FF"/>
    <w:rsid w:val="00924DFA"/>
    <w:rsid w:val="00935C5C"/>
    <w:rsid w:val="0095499F"/>
    <w:rsid w:val="00956C2E"/>
    <w:rsid w:val="00957AFE"/>
    <w:rsid w:val="00965BEA"/>
    <w:rsid w:val="00967F26"/>
    <w:rsid w:val="0097132F"/>
    <w:rsid w:val="00983585"/>
    <w:rsid w:val="00990695"/>
    <w:rsid w:val="00994057"/>
    <w:rsid w:val="00994075"/>
    <w:rsid w:val="00996120"/>
    <w:rsid w:val="009D3C7D"/>
    <w:rsid w:val="009D77F2"/>
    <w:rsid w:val="009E7210"/>
    <w:rsid w:val="00A252A4"/>
    <w:rsid w:val="00A35488"/>
    <w:rsid w:val="00A55FD8"/>
    <w:rsid w:val="00A70892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3539"/>
    <w:rsid w:val="00BB6A2E"/>
    <w:rsid w:val="00BB7E66"/>
    <w:rsid w:val="00BC2C6B"/>
    <w:rsid w:val="00BC5548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071F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6102-7A89-41F7-9B85-C92D80F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7</cp:revision>
  <cp:lastPrinted>2016-03-20T07:39:00Z</cp:lastPrinted>
  <dcterms:created xsi:type="dcterms:W3CDTF">2016-04-16T04:19:00Z</dcterms:created>
  <dcterms:modified xsi:type="dcterms:W3CDTF">2016-04-24T04:31:00Z</dcterms:modified>
</cp:coreProperties>
</file>