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9" w:rsidRPr="00F071AD" w:rsidRDefault="00997459" w:rsidP="00997459">
      <w:pPr>
        <w:contextualSpacing/>
        <w:jc w:val="center"/>
        <w:rPr>
          <w:b/>
          <w:sz w:val="34"/>
          <w:szCs w:val="34"/>
        </w:rPr>
      </w:pPr>
      <w:r w:rsidRPr="00F071AD">
        <w:rPr>
          <w:b/>
          <w:sz w:val="34"/>
          <w:szCs w:val="34"/>
        </w:rPr>
        <w:t>Лета</w:t>
      </w:r>
    </w:p>
    <w:p w:rsidR="00997459" w:rsidRDefault="00997459" w:rsidP="00997459">
      <w:pPr>
        <w:contextualSpacing/>
        <w:sectPr w:rsidR="00997459" w:rsidSect="009974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459" w:rsidRDefault="00997459" w:rsidP="00997459">
      <w:pPr>
        <w:contextualSpacing/>
      </w:pPr>
    </w:p>
    <w:p w:rsidR="00742090" w:rsidRPr="00997459" w:rsidRDefault="00997459" w:rsidP="00997459">
      <w:pPr>
        <w:contextualSpacing/>
        <w:rPr>
          <w:rFonts w:cstheme="minorHAnsi"/>
          <w:sz w:val="30"/>
          <w:szCs w:val="30"/>
        </w:rPr>
      </w:pPr>
      <w:r w:rsidRPr="00997459">
        <w:rPr>
          <w:rFonts w:cstheme="minorHAnsi"/>
          <w:sz w:val="30"/>
          <w:szCs w:val="30"/>
        </w:rPr>
        <w:t xml:space="preserve">Лета, </w:t>
      </w:r>
      <w:proofErr w:type="spellStart"/>
      <w:r w:rsidRPr="00997459">
        <w:rPr>
          <w:rFonts w:cstheme="minorHAnsi"/>
          <w:sz w:val="30"/>
          <w:szCs w:val="30"/>
        </w:rPr>
        <w:t>м</w:t>
      </w:r>
      <w:proofErr w:type="gramStart"/>
      <w:r w:rsidRPr="00997459">
        <w:rPr>
          <w:rFonts w:cstheme="minorHAnsi"/>
          <w:sz w:val="30"/>
          <w:szCs w:val="30"/>
        </w:rPr>
        <w:t>.с</w:t>
      </w:r>
      <w:proofErr w:type="gramEnd"/>
      <w:r w:rsidRPr="00997459">
        <w:rPr>
          <w:rFonts w:cstheme="minorHAnsi"/>
          <w:sz w:val="30"/>
          <w:szCs w:val="30"/>
        </w:rPr>
        <w:t>кл</w:t>
      </w:r>
      <w:proofErr w:type="spellEnd"/>
      <w:r w:rsidRPr="00997459">
        <w:rPr>
          <w:rFonts w:cstheme="minorHAnsi"/>
          <w:sz w:val="30"/>
          <w:szCs w:val="30"/>
        </w:rPr>
        <w:t xml:space="preserve"> – у </w:t>
      </w:r>
      <w:proofErr w:type="spellStart"/>
      <w:r w:rsidRPr="00997459">
        <w:rPr>
          <w:rFonts w:cstheme="minorHAnsi"/>
          <w:sz w:val="30"/>
          <w:szCs w:val="30"/>
        </w:rPr>
        <w:t>гэтым</w:t>
      </w:r>
      <w:proofErr w:type="spellEnd"/>
      <w:r w:rsidRPr="00997459">
        <w:rPr>
          <w:rFonts w:cstheme="minorHAnsi"/>
          <w:sz w:val="30"/>
          <w:szCs w:val="30"/>
        </w:rPr>
        <w:t xml:space="preserve"> </w:t>
      </w:r>
      <w:proofErr w:type="spellStart"/>
      <w:r w:rsidRPr="00997459">
        <w:rPr>
          <w:rFonts w:cstheme="minorHAnsi"/>
          <w:sz w:val="30"/>
          <w:szCs w:val="30"/>
        </w:rPr>
        <w:t>леце</w:t>
      </w:r>
      <w:proofErr w:type="spellEnd"/>
      <w:r w:rsidRPr="00997459">
        <w:rPr>
          <w:rFonts w:cstheme="minorHAnsi"/>
          <w:sz w:val="30"/>
          <w:szCs w:val="30"/>
        </w:rPr>
        <w:t xml:space="preserve">, мн. </w:t>
      </w:r>
      <w:proofErr w:type="spellStart"/>
      <w:r w:rsidRPr="00997459">
        <w:rPr>
          <w:rFonts w:cstheme="minorHAnsi"/>
          <w:sz w:val="30"/>
          <w:szCs w:val="30"/>
        </w:rPr>
        <w:t>лік</w:t>
      </w:r>
      <w:proofErr w:type="spellEnd"/>
      <w:r w:rsidRPr="00997459">
        <w:rPr>
          <w:rFonts w:cstheme="minorHAnsi"/>
          <w:sz w:val="30"/>
          <w:szCs w:val="30"/>
        </w:rPr>
        <w:t xml:space="preserve"> – </w:t>
      </w:r>
      <w:proofErr w:type="spellStart"/>
      <w:r w:rsidRPr="00997459">
        <w:rPr>
          <w:rFonts w:cstheme="minorHAnsi"/>
          <w:sz w:val="30"/>
          <w:szCs w:val="30"/>
        </w:rPr>
        <w:t>многа</w:t>
      </w:r>
      <w:proofErr w:type="spellEnd"/>
      <w:r w:rsidRPr="00997459">
        <w:rPr>
          <w:rFonts w:cstheme="minorHAnsi"/>
          <w:sz w:val="30"/>
          <w:szCs w:val="30"/>
        </w:rPr>
        <w:t xml:space="preserve"> </w:t>
      </w:r>
      <w:proofErr w:type="spellStart"/>
      <w:r w:rsidRPr="00997459">
        <w:rPr>
          <w:rFonts w:cstheme="minorHAnsi"/>
          <w:sz w:val="30"/>
          <w:szCs w:val="30"/>
        </w:rPr>
        <w:t>ле́таў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Лецейка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лецечка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Ле́таванне</w:t>
      </w:r>
      <w:proofErr w:type="spellEnd"/>
    </w:p>
    <w:p w:rsidR="00997459" w:rsidRPr="00997459" w:rsidRDefault="00FB134D" w:rsidP="00997459">
      <w:pPr>
        <w:contextualSpacing/>
        <w:rPr>
          <w:rFonts w:cstheme="minorHAnsi"/>
          <w:sz w:val="30"/>
          <w:szCs w:val="30"/>
        </w:rPr>
      </w:pPr>
      <w:proofErr w:type="spellStart"/>
      <w:r>
        <w:rPr>
          <w:rFonts w:cstheme="minorHAnsi"/>
          <w:sz w:val="30"/>
          <w:szCs w:val="30"/>
        </w:rPr>
        <w:t>Летаваць</w:t>
      </w:r>
      <w:proofErr w:type="spellEnd"/>
      <w:r>
        <w:rPr>
          <w:rFonts w:cstheme="minorHAnsi"/>
          <w:sz w:val="30"/>
          <w:szCs w:val="30"/>
        </w:rPr>
        <w:t xml:space="preserve"> – </w:t>
      </w:r>
      <w:proofErr w:type="spellStart"/>
      <w:r>
        <w:rPr>
          <w:rFonts w:cstheme="minorHAnsi"/>
          <w:sz w:val="30"/>
          <w:szCs w:val="30"/>
        </w:rPr>
        <w:t>бавіць</w:t>
      </w:r>
      <w:proofErr w:type="spellEnd"/>
      <w:r>
        <w:rPr>
          <w:rFonts w:cstheme="minorHAnsi"/>
          <w:sz w:val="30"/>
          <w:szCs w:val="30"/>
        </w:rPr>
        <w:t xml:space="preserve"> час летам,</w:t>
      </w:r>
      <w:r w:rsidR="00997459" w:rsidRPr="00997459">
        <w:rPr>
          <w:rFonts w:cstheme="minorHAnsi"/>
          <w:sz w:val="30"/>
          <w:szCs w:val="30"/>
        </w:rPr>
        <w:t xml:space="preserve"> </w:t>
      </w:r>
      <w:proofErr w:type="spellStart"/>
      <w:r w:rsidR="00997459" w:rsidRPr="00997459">
        <w:rPr>
          <w:rFonts w:cstheme="minorHAnsi"/>
          <w:sz w:val="30"/>
          <w:szCs w:val="30"/>
        </w:rPr>
        <w:t>праводзіць</w:t>
      </w:r>
      <w:proofErr w:type="spellEnd"/>
      <w:r w:rsidR="00997459" w:rsidRPr="00997459">
        <w:rPr>
          <w:rFonts w:cstheme="minorHAnsi"/>
          <w:sz w:val="30"/>
          <w:szCs w:val="30"/>
        </w:rPr>
        <w:t xml:space="preserve"> лета</w:t>
      </w:r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Летась</w:t>
      </w:r>
      <w:proofErr w:type="spellEnd"/>
      <w:r w:rsidRPr="00997459">
        <w:rPr>
          <w:rFonts w:cstheme="minorHAnsi"/>
          <w:sz w:val="30"/>
          <w:szCs w:val="30"/>
        </w:rPr>
        <w:t xml:space="preserve"> (у </w:t>
      </w:r>
      <w:proofErr w:type="spellStart"/>
      <w:proofErr w:type="gramStart"/>
      <w:r w:rsidRPr="00997459">
        <w:rPr>
          <w:rFonts w:cstheme="minorHAnsi"/>
          <w:sz w:val="30"/>
          <w:szCs w:val="30"/>
        </w:rPr>
        <w:t>м</w:t>
      </w:r>
      <w:proofErr w:type="gramEnd"/>
      <w:r w:rsidRPr="00997459">
        <w:rPr>
          <w:rFonts w:cstheme="minorHAnsi"/>
          <w:sz w:val="30"/>
          <w:szCs w:val="30"/>
        </w:rPr>
        <w:t>інулым</w:t>
      </w:r>
      <w:proofErr w:type="spellEnd"/>
      <w:r w:rsidRPr="00997459">
        <w:rPr>
          <w:rFonts w:cstheme="minorHAnsi"/>
          <w:sz w:val="30"/>
          <w:szCs w:val="30"/>
        </w:rPr>
        <w:t xml:space="preserve"> </w:t>
      </w:r>
      <w:proofErr w:type="spellStart"/>
      <w:r w:rsidRPr="00997459">
        <w:rPr>
          <w:rFonts w:cstheme="minorHAnsi"/>
          <w:sz w:val="30"/>
          <w:szCs w:val="30"/>
        </w:rPr>
        <w:t>годзе</w:t>
      </w:r>
      <w:proofErr w:type="spellEnd"/>
      <w:r w:rsidRPr="00997459">
        <w:rPr>
          <w:rFonts w:cstheme="minorHAnsi"/>
          <w:sz w:val="30"/>
          <w:szCs w:val="30"/>
        </w:rPr>
        <w:t xml:space="preserve">), </w:t>
      </w:r>
      <w:proofErr w:type="spellStart"/>
      <w:r w:rsidRPr="00997459">
        <w:rPr>
          <w:rFonts w:cstheme="minorHAnsi"/>
          <w:sz w:val="30"/>
          <w:szCs w:val="30"/>
        </w:rPr>
        <w:t>сёлета</w:t>
      </w:r>
      <w:proofErr w:type="spellEnd"/>
      <w:r w:rsidRPr="00997459">
        <w:rPr>
          <w:rFonts w:cstheme="minorHAnsi"/>
          <w:sz w:val="30"/>
          <w:szCs w:val="30"/>
        </w:rPr>
        <w:t xml:space="preserve"> (у </w:t>
      </w:r>
      <w:proofErr w:type="spellStart"/>
      <w:r w:rsidRPr="00997459">
        <w:rPr>
          <w:rFonts w:cstheme="minorHAnsi"/>
          <w:sz w:val="30"/>
          <w:szCs w:val="30"/>
        </w:rPr>
        <w:t>гэтым</w:t>
      </w:r>
      <w:proofErr w:type="spellEnd"/>
      <w:r w:rsidRPr="00997459">
        <w:rPr>
          <w:rFonts w:cstheme="minorHAnsi"/>
          <w:sz w:val="30"/>
          <w:szCs w:val="30"/>
        </w:rPr>
        <w:t xml:space="preserve"> </w:t>
      </w:r>
      <w:proofErr w:type="spellStart"/>
      <w:r w:rsidRPr="00997459">
        <w:rPr>
          <w:rFonts w:cstheme="minorHAnsi"/>
          <w:sz w:val="30"/>
          <w:szCs w:val="30"/>
        </w:rPr>
        <w:t>годзе</w:t>
      </w:r>
      <w:proofErr w:type="spellEnd"/>
      <w:r w:rsidRPr="00997459">
        <w:rPr>
          <w:rFonts w:cstheme="minorHAnsi"/>
          <w:sz w:val="30"/>
          <w:szCs w:val="30"/>
        </w:rPr>
        <w:t xml:space="preserve">), налета (у </w:t>
      </w:r>
      <w:proofErr w:type="spellStart"/>
      <w:r w:rsidRPr="00997459">
        <w:rPr>
          <w:rFonts w:cstheme="minorHAnsi"/>
          <w:sz w:val="30"/>
          <w:szCs w:val="30"/>
        </w:rPr>
        <w:t>наступным</w:t>
      </w:r>
      <w:proofErr w:type="spellEnd"/>
      <w:r w:rsidRPr="00997459">
        <w:rPr>
          <w:rFonts w:cstheme="minorHAnsi"/>
          <w:sz w:val="30"/>
          <w:szCs w:val="30"/>
        </w:rPr>
        <w:t xml:space="preserve"> </w:t>
      </w:r>
      <w:proofErr w:type="spellStart"/>
      <w:r w:rsidRPr="00997459">
        <w:rPr>
          <w:rFonts w:cstheme="minorHAnsi"/>
          <w:sz w:val="30"/>
          <w:szCs w:val="30"/>
        </w:rPr>
        <w:t>годзе</w:t>
      </w:r>
      <w:proofErr w:type="spellEnd"/>
      <w:r w:rsidRPr="00997459">
        <w:rPr>
          <w:rFonts w:cstheme="minorHAnsi"/>
          <w:sz w:val="30"/>
          <w:szCs w:val="30"/>
        </w:rPr>
        <w:t>)</w:t>
      </w:r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Леташні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сёлетні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Летнік</w:t>
      </w:r>
      <w:proofErr w:type="spellEnd"/>
      <w:r w:rsidRPr="00997459">
        <w:rPr>
          <w:rFonts w:cstheme="minorHAnsi"/>
          <w:sz w:val="30"/>
          <w:szCs w:val="30"/>
        </w:rPr>
        <w:t xml:space="preserve"> – </w:t>
      </w:r>
      <w:proofErr w:type="spellStart"/>
      <w:r w:rsidRPr="00997459">
        <w:rPr>
          <w:rFonts w:cstheme="minorHAnsi"/>
          <w:sz w:val="30"/>
          <w:szCs w:val="30"/>
        </w:rPr>
        <w:t>летні</w:t>
      </w:r>
      <w:proofErr w:type="spellEnd"/>
      <w:r w:rsidRPr="00997459">
        <w:rPr>
          <w:rFonts w:cstheme="minorHAnsi"/>
          <w:sz w:val="30"/>
          <w:szCs w:val="30"/>
        </w:rPr>
        <w:t xml:space="preserve"> </w:t>
      </w:r>
      <w:proofErr w:type="spellStart"/>
      <w:r w:rsidRPr="00997459">
        <w:rPr>
          <w:rFonts w:cstheme="minorHAnsi"/>
          <w:sz w:val="30"/>
          <w:szCs w:val="30"/>
        </w:rPr>
        <w:t>лагер</w:t>
      </w:r>
      <w:proofErr w:type="spellEnd"/>
      <w:r w:rsidRPr="00997459">
        <w:rPr>
          <w:rFonts w:cstheme="minorHAnsi"/>
          <w:sz w:val="30"/>
          <w:szCs w:val="30"/>
        </w:rPr>
        <w:t xml:space="preserve"> для </w:t>
      </w:r>
      <w:proofErr w:type="spellStart"/>
      <w:r w:rsidRPr="00997459">
        <w:rPr>
          <w:rFonts w:cstheme="minorHAnsi"/>
          <w:sz w:val="30"/>
          <w:szCs w:val="30"/>
        </w:rPr>
        <w:t>дзяцей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Лецішча</w:t>
      </w:r>
      <w:proofErr w:type="spellEnd"/>
      <w:r w:rsidRPr="00997459">
        <w:rPr>
          <w:rFonts w:cstheme="minorHAnsi"/>
          <w:sz w:val="30"/>
          <w:szCs w:val="30"/>
        </w:rPr>
        <w:t xml:space="preserve"> = дача</w:t>
      </w:r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Вакацыі</w:t>
      </w:r>
      <w:proofErr w:type="spellEnd"/>
      <w:r w:rsidRPr="00997459">
        <w:rPr>
          <w:rFonts w:cstheme="minorHAnsi"/>
          <w:sz w:val="30"/>
          <w:szCs w:val="30"/>
        </w:rPr>
        <w:t xml:space="preserve"> = </w:t>
      </w:r>
      <w:proofErr w:type="spellStart"/>
      <w:r w:rsidRPr="00997459">
        <w:rPr>
          <w:rFonts w:cstheme="minorHAnsi"/>
          <w:sz w:val="30"/>
          <w:szCs w:val="30"/>
        </w:rPr>
        <w:t>канікулы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Чэрвень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ліпень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жнівень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Жніво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дажынкі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ураджай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Дождж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залева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sz w:val="30"/>
          <w:szCs w:val="30"/>
        </w:rPr>
        <w:t>навальніца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sz w:val="30"/>
          <w:szCs w:val="30"/>
        </w:rPr>
      </w:pPr>
      <w:proofErr w:type="spellStart"/>
      <w:r w:rsidRPr="00997459">
        <w:rPr>
          <w:rFonts w:cstheme="minorHAnsi"/>
          <w:sz w:val="30"/>
          <w:szCs w:val="30"/>
        </w:rPr>
        <w:t>Спёка</w:t>
      </w:r>
      <w:proofErr w:type="spellEnd"/>
      <w:r w:rsidRPr="00997459">
        <w:rPr>
          <w:rFonts w:cstheme="minorHAnsi"/>
          <w:sz w:val="30"/>
          <w:szCs w:val="30"/>
        </w:rPr>
        <w:t xml:space="preserve"> = </w:t>
      </w:r>
      <w:proofErr w:type="spellStart"/>
      <w:r w:rsidRPr="00997459">
        <w:rPr>
          <w:rFonts w:cstheme="minorHAnsi"/>
          <w:sz w:val="30"/>
          <w:szCs w:val="30"/>
        </w:rPr>
        <w:t>гарачыня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proofErr w:type="spellStart"/>
      <w:r w:rsidRPr="00997459">
        <w:rPr>
          <w:rFonts w:cstheme="minorHAnsi"/>
          <w:sz w:val="30"/>
          <w:szCs w:val="30"/>
        </w:rPr>
        <w:t>Сонечна</w:t>
      </w:r>
      <w:proofErr w:type="spellEnd"/>
      <w:r w:rsidRPr="00997459">
        <w:rPr>
          <w:rFonts w:cstheme="minorHAnsi"/>
          <w:sz w:val="30"/>
          <w:szCs w:val="30"/>
        </w:rPr>
        <w:t xml:space="preserve">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цёпла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Сонца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сонейка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Басейн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, сажалка (рус</w:t>
      </w:r>
      <w:proofErr w:type="gram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.</w:t>
      </w:r>
      <w:proofErr w:type="gram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</w:t>
      </w:r>
      <w:proofErr w:type="gram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п</w:t>
      </w:r>
      <w:proofErr w:type="gram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руд),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возера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, рака</w:t>
      </w:r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Хваля – рус</w:t>
      </w:r>
      <w:proofErr w:type="gram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.</w:t>
      </w:r>
      <w:proofErr w:type="gram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</w:t>
      </w:r>
      <w:proofErr w:type="gram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в</w:t>
      </w:r>
      <w:proofErr w:type="gram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олна</w:t>
      </w:r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Пляж,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пясок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(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ляжаць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на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пяску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),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загараць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(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апаляцца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) на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сонцы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сонечныя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акуляры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парасон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(рус</w:t>
      </w:r>
      <w:proofErr w:type="gram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.</w:t>
      </w:r>
      <w:proofErr w:type="gram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</w:t>
      </w:r>
      <w:proofErr w:type="gram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з</w:t>
      </w:r>
      <w:proofErr w:type="gram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онт)</w:t>
      </w:r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Лодка =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човен</w:t>
      </w:r>
      <w:proofErr w:type="spellEnd"/>
    </w:p>
    <w:p w:rsidR="00997459" w:rsidRPr="00997459" w:rsidRDefault="00997459" w:rsidP="00997459">
      <w:pPr>
        <w:contextualSpacing/>
        <w:rPr>
          <w:rFonts w:cstheme="minorHAnsi"/>
          <w:color w:val="1E1E1E"/>
          <w:sz w:val="30"/>
          <w:szCs w:val="30"/>
          <w:bdr w:val="none" w:sz="0" w:space="0" w:color="auto" w:frame="1"/>
        </w:rPr>
      </w:pP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Купацца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плаваць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даваць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нырца</w:t>
      </w:r>
      <w:proofErr w:type="spellEnd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 xml:space="preserve"> = </w:t>
      </w:r>
      <w:proofErr w:type="spellStart"/>
      <w:r w:rsidRPr="00997459">
        <w:rPr>
          <w:rFonts w:cstheme="minorHAnsi"/>
          <w:color w:val="1E1E1E"/>
          <w:sz w:val="30"/>
          <w:szCs w:val="30"/>
          <w:bdr w:val="none" w:sz="0" w:space="0" w:color="auto" w:frame="1"/>
        </w:rPr>
        <w:t>ныраць</w:t>
      </w:r>
      <w:proofErr w:type="spellEnd"/>
    </w:p>
    <w:p w:rsidR="00997459" w:rsidRDefault="00997459" w:rsidP="00997459">
      <w:pPr>
        <w:contextualSpacing/>
        <w:rPr>
          <w:rFonts w:cstheme="minorHAnsi"/>
          <w:b/>
          <w:color w:val="1E1E1E"/>
          <w:sz w:val="30"/>
          <w:szCs w:val="30"/>
          <w:bdr w:val="none" w:sz="0" w:space="0" w:color="auto" w:frame="1"/>
        </w:rPr>
      </w:pPr>
    </w:p>
    <w:p w:rsidR="00742090" w:rsidRDefault="00742090" w:rsidP="00997459">
      <w:pPr>
        <w:contextualSpacing/>
        <w:rPr>
          <w:rFonts w:cstheme="minorHAnsi"/>
          <w:b/>
          <w:color w:val="1E1E1E"/>
          <w:sz w:val="30"/>
          <w:szCs w:val="30"/>
          <w:bdr w:val="none" w:sz="0" w:space="0" w:color="auto" w:frame="1"/>
        </w:rPr>
      </w:pPr>
    </w:p>
    <w:p w:rsidR="00FB134D" w:rsidRDefault="00FB134D" w:rsidP="00997459">
      <w:pPr>
        <w:contextualSpacing/>
        <w:rPr>
          <w:rFonts w:cstheme="minorHAnsi"/>
          <w:b/>
          <w:color w:val="1E1E1E"/>
          <w:sz w:val="30"/>
          <w:szCs w:val="30"/>
          <w:bdr w:val="none" w:sz="0" w:space="0" w:color="auto" w:frame="1"/>
        </w:rPr>
      </w:pPr>
    </w:p>
    <w:p w:rsidR="00997459" w:rsidRPr="00997459" w:rsidRDefault="00997459" w:rsidP="00997459">
      <w:pPr>
        <w:contextualSpacing/>
        <w:rPr>
          <w:rFonts w:cstheme="minorHAnsi"/>
          <w:b/>
          <w:color w:val="1E1E1E"/>
          <w:sz w:val="30"/>
          <w:szCs w:val="30"/>
          <w:bdr w:val="none" w:sz="0" w:space="0" w:color="auto" w:frame="1"/>
        </w:rPr>
      </w:pPr>
      <w:r w:rsidRPr="00997459">
        <w:rPr>
          <w:rFonts w:cstheme="minorHAnsi"/>
          <w:b/>
          <w:color w:val="1E1E1E"/>
          <w:sz w:val="30"/>
          <w:szCs w:val="30"/>
          <w:bdr w:val="none" w:sz="0" w:space="0" w:color="auto" w:frame="1"/>
        </w:rPr>
        <w:t xml:space="preserve">Як я </w:t>
      </w:r>
      <w:proofErr w:type="spellStart"/>
      <w:r w:rsidRPr="00997459">
        <w:rPr>
          <w:rFonts w:cstheme="minorHAnsi"/>
          <w:b/>
          <w:color w:val="1E1E1E"/>
          <w:sz w:val="30"/>
          <w:szCs w:val="30"/>
          <w:bdr w:val="none" w:sz="0" w:space="0" w:color="auto" w:frame="1"/>
        </w:rPr>
        <w:t>правёў</w:t>
      </w:r>
      <w:proofErr w:type="spellEnd"/>
      <w:r w:rsidRPr="00997459">
        <w:rPr>
          <w:rFonts w:cstheme="minorHAnsi"/>
          <w:b/>
          <w:color w:val="1E1E1E"/>
          <w:sz w:val="30"/>
          <w:szCs w:val="30"/>
          <w:bdr w:val="none" w:sz="0" w:space="0" w:color="auto" w:frame="1"/>
        </w:rPr>
        <w:t xml:space="preserve"> лета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>Застацца ў горадзе / з нейкай прычыны адмяніць адпачынак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Працаваць як конь </w:t>
      </w:r>
    </w:p>
    <w:p w:rsidR="00FB134D" w:rsidRDefault="00FB134D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>Быць на курорце / на моры / на возеры / на рацэ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>Вандраваць па Беларусі / па іншых краінах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Быць у летніку </w:t>
      </w:r>
    </w:p>
    <w:p w:rsidR="00FB134D" w:rsidRDefault="00FB134D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Быць у вёсцы ў бабулі 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Загараць (апаляцца) на сонцы 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sz w:val="30"/>
          <w:szCs w:val="30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>Купацца, плаваць / даваць нырца з аквалангам</w:t>
      </w:r>
      <w:r w:rsidRPr="00997459">
        <w:rPr>
          <w:rFonts w:asciiTheme="minorHAnsi" w:hAnsiTheme="minorHAnsi" w:cstheme="minorHAnsi"/>
          <w:sz w:val="30"/>
          <w:szCs w:val="30"/>
        </w:rPr>
        <w:t xml:space="preserve"> 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Катацца на ровары </w:t>
      </w:r>
    </w:p>
    <w:p w:rsidR="00FB134D" w:rsidRDefault="00FB134D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Смажыць шашлыкі </w:t>
      </w:r>
    </w:p>
    <w:p w:rsidR="00FB134D" w:rsidRDefault="00FB134D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</w:p>
    <w:p w:rsidR="00997459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Шпацыраваць па парку </w:t>
      </w:r>
    </w:p>
    <w:p w:rsidR="00FB134D" w:rsidRPr="00FB134D" w:rsidRDefault="00FB134D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lang w:val="ru-RU"/>
        </w:rPr>
      </w:pP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 xml:space="preserve">Блукаць па лесе </w:t>
      </w:r>
    </w:p>
    <w:p w:rsidR="00FB134D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  <w:lang w:val="ru-RU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  <w:bdr w:val="none" w:sz="0" w:space="0" w:color="auto" w:frame="1"/>
        </w:rPr>
        <w:t>Хадзіць у грыбы / у ягады / на рыбу / на паляванне</w:t>
      </w:r>
    </w:p>
    <w:p w:rsidR="00997459" w:rsidRPr="00997459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</w:p>
    <w:p w:rsidR="00997459" w:rsidRPr="00997459" w:rsidRDefault="00997459" w:rsidP="00997459">
      <w:pPr>
        <w:pStyle w:val="a3"/>
        <w:spacing w:before="0" w:beforeAutospacing="0" w:after="0" w:afterAutospacing="0" w:line="360" w:lineRule="atLeast"/>
        <w:contextualSpacing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</w:rPr>
        <w:br/>
      </w:r>
      <w:r w:rsidRPr="00997459">
        <w:rPr>
          <w:rFonts w:asciiTheme="minorHAnsi" w:hAnsiTheme="minorHAnsi" w:cstheme="minorHAnsi"/>
          <w:color w:val="1E1E1E"/>
          <w:sz w:val="30"/>
          <w:szCs w:val="30"/>
        </w:rPr>
        <w:lastRenderedPageBreak/>
        <w:br/>
      </w:r>
    </w:p>
    <w:p w:rsidR="005979DA" w:rsidRPr="00997459" w:rsidRDefault="005979DA">
      <w:pPr>
        <w:rPr>
          <w:rFonts w:cstheme="minorHAnsi"/>
          <w:sz w:val="30"/>
          <w:szCs w:val="30"/>
          <w:lang w:val="be-BY"/>
        </w:rPr>
      </w:pPr>
    </w:p>
    <w:sectPr w:rsidR="005979DA" w:rsidRPr="00997459" w:rsidSect="0099745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459"/>
    <w:rsid w:val="00303489"/>
    <w:rsid w:val="005979DA"/>
    <w:rsid w:val="00742090"/>
    <w:rsid w:val="00997459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2015-10-03T07:05:00Z</dcterms:created>
  <dcterms:modified xsi:type="dcterms:W3CDTF">2015-10-12T08:59:00Z</dcterms:modified>
</cp:coreProperties>
</file>